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41C5" w:rsidRPr="00341854" w:rsidRDefault="006941C5" w:rsidP="00A118FD">
      <w:pPr>
        <w:spacing w:after="120" w:line="240" w:lineRule="auto"/>
        <w:ind w:firstLine="720"/>
        <w:jc w:val="center"/>
        <w:rPr>
          <w:rFonts w:cs="Times New Roman"/>
          <w:b/>
          <w:color w:val="FF0000"/>
        </w:rPr>
      </w:pPr>
      <w:r w:rsidRPr="00341854">
        <w:rPr>
          <w:rFonts w:cs="Times New Roman"/>
          <w:b/>
        </w:rPr>
        <w:t>All clinical equipment is to remain in patient’s room.</w:t>
      </w:r>
      <w:bookmarkStart w:id="0" w:name="_GoBack"/>
      <w:bookmarkEnd w:id="0"/>
    </w:p>
    <w:p w:rsidR="006941C5" w:rsidRDefault="006941C5" w:rsidP="00A118FD">
      <w:pPr>
        <w:spacing w:after="0"/>
        <w:ind w:firstLine="720"/>
        <w:contextualSpacing/>
        <w:jc w:val="center"/>
        <w:rPr>
          <w:sz w:val="18"/>
          <w:szCs w:val="18"/>
        </w:rPr>
      </w:pPr>
      <w:r w:rsidRPr="00341854">
        <w:rPr>
          <w:rFonts w:cs="Times New Roman"/>
          <w:b/>
          <w:color w:val="FF0000"/>
          <w:u w:val="single"/>
        </w:rPr>
        <w:t>DO NOT DISPOSE OF ANY CLINICAL EQUIPMENT</w:t>
      </w:r>
    </w:p>
    <w:p w:rsidR="006941C5" w:rsidRDefault="006941C5" w:rsidP="006941C5">
      <w:pPr>
        <w:spacing w:after="0"/>
        <w:contextualSpacing/>
        <w:rPr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5"/>
        <w:gridCol w:w="2880"/>
        <w:gridCol w:w="2155"/>
      </w:tblGrid>
      <w:tr w:rsidR="006941C5" w:rsidTr="005C797E">
        <w:trPr>
          <w:trHeight w:val="746"/>
        </w:trPr>
        <w:tc>
          <w:tcPr>
            <w:tcW w:w="4315" w:type="dxa"/>
            <w:shd w:val="clear" w:color="auto" w:fill="FFF2CC" w:themeFill="accent4" w:themeFillTint="33"/>
            <w:vAlign w:val="center"/>
          </w:tcPr>
          <w:p w:rsidR="006941C5" w:rsidRPr="007F6B74" w:rsidRDefault="006941C5" w:rsidP="005C797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7F6B74">
              <w:rPr>
                <w:b/>
                <w:sz w:val="20"/>
                <w:szCs w:val="20"/>
              </w:rPr>
              <w:t>Clinical Equipment</w:t>
            </w:r>
          </w:p>
        </w:tc>
        <w:tc>
          <w:tcPr>
            <w:tcW w:w="2880" w:type="dxa"/>
            <w:shd w:val="clear" w:color="auto" w:fill="FFF2CC" w:themeFill="accent4" w:themeFillTint="33"/>
            <w:vAlign w:val="center"/>
          </w:tcPr>
          <w:p w:rsidR="006941C5" w:rsidRPr="007F6B74" w:rsidRDefault="006941C5" w:rsidP="005C797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7F6B74">
              <w:rPr>
                <w:b/>
                <w:sz w:val="20"/>
                <w:szCs w:val="20"/>
              </w:rPr>
              <w:t>Clean &amp; Disinfect</w:t>
            </w:r>
          </w:p>
          <w:p w:rsidR="006941C5" w:rsidRPr="007F6B74" w:rsidRDefault="006941C5" w:rsidP="005C797E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</w:rPr>
            </w:pPr>
            <w:r w:rsidRPr="007F6B74">
              <w:rPr>
                <w:b/>
                <w:i/>
                <w:color w:val="FF0000"/>
                <w:sz w:val="20"/>
                <w:szCs w:val="20"/>
              </w:rPr>
              <w:t xml:space="preserve">C-Diff Requires </w:t>
            </w:r>
            <w:proofErr w:type="spellStart"/>
            <w:r w:rsidRPr="007F6B74">
              <w:rPr>
                <w:b/>
                <w:i/>
                <w:color w:val="FF0000"/>
                <w:sz w:val="20"/>
                <w:szCs w:val="20"/>
              </w:rPr>
              <w:t>Oxivir</w:t>
            </w:r>
            <w:proofErr w:type="spellEnd"/>
          </w:p>
        </w:tc>
        <w:tc>
          <w:tcPr>
            <w:tcW w:w="2155" w:type="dxa"/>
            <w:shd w:val="clear" w:color="auto" w:fill="FFF2CC" w:themeFill="accent4" w:themeFillTint="33"/>
            <w:vAlign w:val="center"/>
          </w:tcPr>
          <w:p w:rsidR="006941C5" w:rsidRPr="007F6B74" w:rsidRDefault="006941C5" w:rsidP="005C797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7F6B74">
              <w:rPr>
                <w:b/>
                <w:sz w:val="20"/>
                <w:szCs w:val="20"/>
              </w:rPr>
              <w:t>Bag When Cleaned &amp; Disinfected</w:t>
            </w:r>
          </w:p>
        </w:tc>
      </w:tr>
      <w:tr w:rsidR="006941C5" w:rsidTr="005C797E">
        <w:tc>
          <w:tcPr>
            <w:tcW w:w="4315" w:type="dxa"/>
          </w:tcPr>
          <w:p w:rsidR="006941C5" w:rsidRPr="007F6B74" w:rsidRDefault="006941C5" w:rsidP="005C797E">
            <w:pPr>
              <w:rPr>
                <w:sz w:val="20"/>
                <w:szCs w:val="20"/>
              </w:rPr>
            </w:pPr>
            <w:r w:rsidRPr="007F6B74">
              <w:rPr>
                <w:sz w:val="20"/>
                <w:szCs w:val="20"/>
              </w:rPr>
              <w:t>Telemetry Box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24BC7599" wp14:editId="6CF82F51">
                  <wp:extent cx="874100" cy="831740"/>
                  <wp:effectExtent l="0" t="0" r="2540" b="698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055" t="7105" r="7865"/>
                          <a:stretch/>
                        </pic:blipFill>
                        <pic:spPr bwMode="auto">
                          <a:xfrm>
                            <a:off x="0" y="0"/>
                            <a:ext cx="874844" cy="8324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</w:tr>
      <w:tr w:rsidR="006941C5" w:rsidTr="005C797E">
        <w:tc>
          <w:tcPr>
            <w:tcW w:w="4315" w:type="dxa"/>
          </w:tcPr>
          <w:p w:rsidR="006941C5" w:rsidRPr="007F6B74" w:rsidRDefault="006941C5" w:rsidP="005C797E">
            <w:pPr>
              <w:rPr>
                <w:sz w:val="20"/>
                <w:szCs w:val="20"/>
              </w:rPr>
            </w:pPr>
            <w:r w:rsidRPr="007F6B74">
              <w:rPr>
                <w:sz w:val="20"/>
                <w:szCs w:val="20"/>
              </w:rPr>
              <w:t xml:space="preserve">Suction Meter 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083C343C" wp14:editId="08AC9461">
                  <wp:extent cx="635525" cy="794362"/>
                  <wp:effectExtent l="0" t="0" r="0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100" t="27266" r="32265" b="24837"/>
                          <a:stretch/>
                        </pic:blipFill>
                        <pic:spPr bwMode="auto">
                          <a:xfrm>
                            <a:off x="0" y="0"/>
                            <a:ext cx="636241" cy="795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</w:tr>
      <w:tr w:rsidR="006941C5" w:rsidTr="005C797E">
        <w:tc>
          <w:tcPr>
            <w:tcW w:w="4315" w:type="dxa"/>
          </w:tcPr>
          <w:p w:rsidR="006941C5" w:rsidRPr="007F6B74" w:rsidRDefault="006941C5" w:rsidP="005C797E">
            <w:pPr>
              <w:rPr>
                <w:sz w:val="20"/>
                <w:szCs w:val="20"/>
              </w:rPr>
            </w:pPr>
            <w:r w:rsidRPr="007F6B74">
              <w:rPr>
                <w:sz w:val="20"/>
                <w:szCs w:val="20"/>
              </w:rPr>
              <w:t xml:space="preserve">Cardiac Monitor Tram, Cables and Pin Adapter 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5FC4F1A7" wp14:editId="21777826">
                  <wp:extent cx="1097280" cy="902611"/>
                  <wp:effectExtent l="0" t="0" r="762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636"/>
                          <a:stretch/>
                        </pic:blipFill>
                        <pic:spPr bwMode="auto">
                          <a:xfrm>
                            <a:off x="0" y="0"/>
                            <a:ext cx="1097280" cy="902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</w:tr>
      <w:tr w:rsidR="006941C5" w:rsidTr="005C797E">
        <w:tc>
          <w:tcPr>
            <w:tcW w:w="4315" w:type="dxa"/>
          </w:tcPr>
          <w:p w:rsidR="006941C5" w:rsidRDefault="006941C5" w:rsidP="005C797E">
            <w:pPr>
              <w:rPr>
                <w:sz w:val="20"/>
                <w:szCs w:val="20"/>
              </w:rPr>
            </w:pPr>
            <w:r w:rsidRPr="007F6B74">
              <w:rPr>
                <w:sz w:val="20"/>
                <w:szCs w:val="20"/>
              </w:rPr>
              <w:t>Suction</w:t>
            </w:r>
          </w:p>
          <w:p w:rsidR="006941C5" w:rsidRPr="007F6B74" w:rsidRDefault="006941C5" w:rsidP="005C797E">
            <w:pPr>
              <w:jc w:val="right"/>
              <w:rPr>
                <w:sz w:val="20"/>
                <w:szCs w:val="20"/>
              </w:rPr>
            </w:pPr>
            <w:r w:rsidRPr="00787A82">
              <w:rPr>
                <w:b/>
                <w:color w:val="FF0000"/>
                <w:sz w:val="20"/>
                <w:szCs w:val="20"/>
                <w:u w:val="single"/>
              </w:rPr>
              <w:t>Discard Canister Only</w:t>
            </w:r>
            <w:r>
              <w:rPr>
                <w:sz w:val="20"/>
                <w:szCs w:val="20"/>
              </w:rPr>
              <w:br/>
            </w:r>
            <w:r w:rsidRPr="00172007">
              <w:rPr>
                <w:sz w:val="20"/>
                <w:szCs w:val="20"/>
              </w:rPr>
              <w:t>in Red</w:t>
            </w:r>
            <w:r>
              <w:rPr>
                <w:sz w:val="20"/>
                <w:szCs w:val="20"/>
              </w:rPr>
              <w:t xml:space="preserve"> </w:t>
            </w:r>
            <w:r w:rsidRPr="00172007">
              <w:rPr>
                <w:sz w:val="20"/>
                <w:szCs w:val="20"/>
              </w:rPr>
              <w:t>Biohazard Bag if Used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7F491388" wp14:editId="317F3E6B">
                  <wp:extent cx="950976" cy="786384"/>
                  <wp:effectExtent l="0" t="0" r="190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132" t="37706" r="7748"/>
                          <a:stretch/>
                        </pic:blipFill>
                        <pic:spPr bwMode="auto">
                          <a:xfrm>
                            <a:off x="0" y="0"/>
                            <a:ext cx="950976" cy="7863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798A6C01" wp14:editId="4E5E5A19">
                  <wp:extent cx="897255" cy="969240"/>
                  <wp:effectExtent l="0" t="0" r="0" b="254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977" t="4529" r="13073" b="3460"/>
                          <a:stretch/>
                        </pic:blipFill>
                        <pic:spPr bwMode="auto">
                          <a:xfrm>
                            <a:off x="0" y="0"/>
                            <a:ext cx="898399" cy="970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</w:tr>
      <w:tr w:rsidR="006941C5" w:rsidTr="005C797E">
        <w:trPr>
          <w:trHeight w:val="350"/>
        </w:trPr>
        <w:tc>
          <w:tcPr>
            <w:tcW w:w="4315" w:type="dxa"/>
          </w:tcPr>
          <w:p w:rsidR="006941C5" w:rsidRPr="007F6B74" w:rsidRDefault="006941C5" w:rsidP="005C797E">
            <w:pPr>
              <w:rPr>
                <w:sz w:val="20"/>
                <w:szCs w:val="20"/>
              </w:rPr>
            </w:pPr>
            <w:r w:rsidRPr="007F6B74">
              <w:rPr>
                <w:sz w:val="20"/>
                <w:szCs w:val="20"/>
              </w:rPr>
              <w:t>SCD pump &amp; Cable’s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14B3551D" wp14:editId="3ED4FFD1">
                  <wp:extent cx="1036320" cy="1085215"/>
                  <wp:effectExtent l="0" t="0" r="0" b="63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6320" cy="1085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0C66DD4E" wp14:editId="6144ADC9">
                  <wp:extent cx="995201" cy="739471"/>
                  <wp:effectExtent l="0" t="0" r="0" b="381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741" t="19493" b="10750"/>
                          <a:stretch/>
                        </pic:blipFill>
                        <pic:spPr bwMode="auto">
                          <a:xfrm>
                            <a:off x="0" y="0"/>
                            <a:ext cx="996149" cy="74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</w:tr>
      <w:tr w:rsidR="006941C5" w:rsidTr="005C797E">
        <w:tc>
          <w:tcPr>
            <w:tcW w:w="4315" w:type="dxa"/>
          </w:tcPr>
          <w:p w:rsidR="006941C5" w:rsidRPr="007F6B74" w:rsidRDefault="006941C5" w:rsidP="005C797E">
            <w:pPr>
              <w:rPr>
                <w:sz w:val="20"/>
                <w:szCs w:val="20"/>
              </w:rPr>
            </w:pPr>
            <w:proofErr w:type="spellStart"/>
            <w:r w:rsidRPr="007F6B74">
              <w:rPr>
                <w:sz w:val="20"/>
                <w:szCs w:val="20"/>
              </w:rPr>
              <w:t>Alaris</w:t>
            </w:r>
            <w:proofErr w:type="spellEnd"/>
            <w:r w:rsidRPr="007F6B74">
              <w:rPr>
                <w:sz w:val="20"/>
                <w:szCs w:val="20"/>
              </w:rPr>
              <w:t xml:space="preserve"> IV Pump 2 channels &amp; IV Pole</w:t>
            </w:r>
          </w:p>
        </w:tc>
        <w:tc>
          <w:tcPr>
            <w:tcW w:w="2880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22CBD78E" wp14:editId="01192CC5">
                  <wp:extent cx="1042416" cy="896112"/>
                  <wp:effectExtent l="0" t="0" r="571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851" t="22435" b="11646"/>
                          <a:stretch/>
                        </pic:blipFill>
                        <pic:spPr bwMode="auto">
                          <a:xfrm>
                            <a:off x="0" y="0"/>
                            <a:ext cx="1042416" cy="8961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5" w:type="dxa"/>
            <w:vAlign w:val="center"/>
          </w:tcPr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3DD72E4D" wp14:editId="03180450">
                  <wp:extent cx="1184745" cy="694672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925" t="28695" r="14690" b="29431"/>
                          <a:stretch/>
                        </pic:blipFill>
                        <pic:spPr bwMode="auto">
                          <a:xfrm>
                            <a:off x="0" y="0"/>
                            <a:ext cx="1185209" cy="694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941C5" w:rsidRDefault="006941C5" w:rsidP="005C797E">
            <w:pPr>
              <w:spacing w:after="0"/>
              <w:contextualSpacing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</w:tr>
    </w:tbl>
    <w:p w:rsidR="00E03541" w:rsidRDefault="00E03541"/>
    <w:sectPr w:rsidR="00E03541">
      <w:head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09EE" w:rsidRDefault="00F209EE" w:rsidP="006941C5">
      <w:pPr>
        <w:spacing w:after="0" w:line="240" w:lineRule="auto"/>
      </w:pPr>
      <w:r>
        <w:separator/>
      </w:r>
    </w:p>
  </w:endnote>
  <w:endnote w:type="continuationSeparator" w:id="0">
    <w:p w:rsidR="00F209EE" w:rsidRDefault="00F209EE" w:rsidP="006941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ReferenceSansSerif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09EE" w:rsidRDefault="00F209EE" w:rsidP="006941C5">
      <w:pPr>
        <w:spacing w:after="0" w:line="240" w:lineRule="auto"/>
      </w:pPr>
      <w:r>
        <w:separator/>
      </w:r>
    </w:p>
  </w:footnote>
  <w:footnote w:type="continuationSeparator" w:id="0">
    <w:p w:rsidR="00F209EE" w:rsidRDefault="00F209EE" w:rsidP="006941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18FD" w:rsidRDefault="00A118FD" w:rsidP="00A118FD">
    <w:pPr>
      <w:autoSpaceDE w:val="0"/>
      <w:autoSpaceDN w:val="0"/>
      <w:adjustRightInd w:val="0"/>
      <w:spacing w:after="0" w:line="240" w:lineRule="auto"/>
      <w:ind w:left="2880" w:firstLine="720"/>
      <w:rPr>
        <w:rFonts w:cs="MSReferenceSansSerif"/>
        <w:sz w:val="40"/>
        <w:szCs w:val="40"/>
        <w:u w:val="single"/>
      </w:rPr>
    </w:pPr>
    <w:r>
      <w:rPr>
        <w:rFonts w:cs="MSReferenceSansSerif"/>
        <w:sz w:val="40"/>
        <w:szCs w:val="40"/>
        <w:u w:val="single"/>
      </w:rPr>
      <w:t>JHH EVC FACT SHEET</w:t>
    </w:r>
  </w:p>
  <w:p w:rsidR="00A118FD" w:rsidRDefault="00A118FD" w:rsidP="00A118FD">
    <w:pPr>
      <w:spacing w:after="160" w:line="256" w:lineRule="auto"/>
      <w:jc w:val="center"/>
      <w:rPr>
        <w:sz w:val="36"/>
        <w:szCs w:val="36"/>
      </w:rPr>
    </w:pPr>
    <w:r>
      <w:rPr>
        <w:rFonts w:cs="MSReferenceSansSerif"/>
        <w:sz w:val="44"/>
        <w:szCs w:val="44"/>
      </w:rPr>
      <w:t xml:space="preserve">          </w:t>
    </w:r>
    <w:r w:rsidRPr="00A118FD">
      <w:rPr>
        <w:rFonts w:cs="MSReferenceSansSerif"/>
        <w:sz w:val="36"/>
        <w:szCs w:val="36"/>
      </w:rPr>
      <w:t>Clinical Equipment</w:t>
    </w:r>
    <w:r>
      <w:rPr>
        <w:rFonts w:cs="MSReferenceSansSerif"/>
        <w:sz w:val="36"/>
        <w:szCs w:val="36"/>
      </w:rPr>
      <w:t xml:space="preserve"> </w:t>
    </w:r>
    <w:r w:rsidR="00DB25D4">
      <w:rPr>
        <w:rFonts w:cs="MSReferenceSansSerif"/>
        <w:sz w:val="36"/>
        <w:szCs w:val="36"/>
      </w:rPr>
      <w:t>Cleaning</w:t>
    </w:r>
  </w:p>
  <w:p w:rsidR="00A118FD" w:rsidRDefault="00A118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1C5"/>
    <w:rsid w:val="00012C9A"/>
    <w:rsid w:val="00450EE9"/>
    <w:rsid w:val="006941C5"/>
    <w:rsid w:val="007F2EB2"/>
    <w:rsid w:val="00A118FD"/>
    <w:rsid w:val="00CA050D"/>
    <w:rsid w:val="00DB25D4"/>
    <w:rsid w:val="00E03541"/>
    <w:rsid w:val="00F20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151252-2038-4863-8C61-CD78C1268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41C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941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941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1C5"/>
  </w:style>
  <w:style w:type="paragraph" w:styleId="Footer">
    <w:name w:val="footer"/>
    <w:basedOn w:val="Normal"/>
    <w:link w:val="FooterChar"/>
    <w:uiPriority w:val="99"/>
    <w:unhideWhenUsed/>
    <w:rsid w:val="006941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93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361</Characters>
  <Application>Microsoft Office Word</Application>
  <DocSecurity>0</DocSecurity>
  <Lines>3</Lines>
  <Paragraphs>1</Paragraphs>
  <ScaleCrop>false</ScaleCrop>
  <Company>Johns Hopkins</Company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Adams</dc:creator>
  <cp:keywords/>
  <dc:description/>
  <cp:lastModifiedBy>Betty Adams</cp:lastModifiedBy>
  <cp:revision>4</cp:revision>
  <dcterms:created xsi:type="dcterms:W3CDTF">2015-06-04T18:30:00Z</dcterms:created>
  <dcterms:modified xsi:type="dcterms:W3CDTF">2016-04-29T20:15:00Z</dcterms:modified>
</cp:coreProperties>
</file>